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80A" w:rsidRPr="00CF3572" w:rsidRDefault="00EE1229" w:rsidP="00FB280A">
      <w:pPr>
        <w:pStyle w:val="ListParagraph"/>
        <w:spacing w:after="120"/>
        <w:ind w:left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F3572">
        <w:rPr>
          <w:rFonts w:ascii="Times New Roman" w:hAnsi="Times New Roman"/>
          <w:b/>
          <w:sz w:val="28"/>
          <w:szCs w:val="28"/>
        </w:rPr>
        <w:t xml:space="preserve">DANH MỤC </w:t>
      </w:r>
    </w:p>
    <w:p w:rsidR="00EE1229" w:rsidRPr="00CF3572" w:rsidRDefault="00EE1229" w:rsidP="00FB280A">
      <w:pPr>
        <w:pStyle w:val="ListParagraph"/>
        <w:spacing w:after="120"/>
        <w:ind w:left="0"/>
        <w:contextualSpacing w:val="0"/>
        <w:jc w:val="center"/>
        <w:rPr>
          <w:rFonts w:ascii="Times New Roman" w:hAnsi="Times New Roman"/>
          <w:b/>
          <w:sz w:val="28"/>
          <w:szCs w:val="28"/>
        </w:rPr>
      </w:pPr>
      <w:r w:rsidRPr="00CF3572">
        <w:rPr>
          <w:rFonts w:ascii="Times New Roman" w:hAnsi="Times New Roman"/>
          <w:b/>
          <w:sz w:val="28"/>
          <w:szCs w:val="28"/>
        </w:rPr>
        <w:t>B</w:t>
      </w:r>
      <w:r w:rsidR="00FB280A" w:rsidRPr="00CF3572">
        <w:rPr>
          <w:rFonts w:ascii="Times New Roman" w:hAnsi="Times New Roman"/>
          <w:b/>
          <w:sz w:val="28"/>
          <w:szCs w:val="28"/>
        </w:rPr>
        <w:t>ệnh truyền nhiễm</w:t>
      </w:r>
      <w:r w:rsidR="00B84B81" w:rsidRPr="00CF3572">
        <w:rPr>
          <w:rFonts w:ascii="Times New Roman" w:hAnsi="Times New Roman"/>
          <w:b/>
          <w:sz w:val="28"/>
          <w:szCs w:val="28"/>
        </w:rPr>
        <w:t xml:space="preserve"> </w:t>
      </w:r>
      <w:r w:rsidR="00FB280A" w:rsidRPr="00CF3572">
        <w:rPr>
          <w:rFonts w:ascii="Times New Roman" w:hAnsi="Times New Roman"/>
          <w:b/>
          <w:sz w:val="28"/>
          <w:szCs w:val="28"/>
        </w:rPr>
        <w:t>quản lý trong trường học</w:t>
      </w:r>
    </w:p>
    <w:p w:rsidR="00CF3572" w:rsidRPr="00CF3572" w:rsidRDefault="00CF3572" w:rsidP="00FB280A">
      <w:pPr>
        <w:pStyle w:val="ListParagraph"/>
        <w:spacing w:after="120"/>
        <w:ind w:left="0"/>
        <w:contextualSpacing w:val="0"/>
        <w:jc w:val="center"/>
        <w:rPr>
          <w:rFonts w:ascii="Times New Roman" w:hAnsi="Times New Roman"/>
          <w:i/>
          <w:sz w:val="28"/>
          <w:szCs w:val="28"/>
        </w:rPr>
      </w:pPr>
      <w:r w:rsidRPr="00CF3572">
        <w:rPr>
          <w:rFonts w:ascii="Times New Roman" w:hAnsi="Times New Roman"/>
          <w:i/>
          <w:sz w:val="28"/>
          <w:szCs w:val="28"/>
        </w:rPr>
        <w:t xml:space="preserve">(Đính kèm công văn số:……/GDĐT-CTTT ngày…. </w:t>
      </w:r>
      <w:r w:rsidR="00FB1275">
        <w:rPr>
          <w:rFonts w:ascii="Times New Roman" w:hAnsi="Times New Roman"/>
          <w:i/>
          <w:sz w:val="28"/>
          <w:szCs w:val="28"/>
        </w:rPr>
        <w:t>t</w:t>
      </w:r>
      <w:r w:rsidRPr="00CF3572">
        <w:rPr>
          <w:rFonts w:ascii="Times New Roman" w:hAnsi="Times New Roman"/>
          <w:i/>
          <w:sz w:val="28"/>
          <w:szCs w:val="28"/>
        </w:rPr>
        <w:t>háng 10 năm 2018)</w:t>
      </w:r>
    </w:p>
    <w:tbl>
      <w:tblPr>
        <w:tblStyle w:val="TableGrid"/>
        <w:tblW w:w="10278" w:type="dxa"/>
        <w:tblLook w:val="04A0" w:firstRow="1" w:lastRow="0" w:firstColumn="1" w:lastColumn="0" w:noHBand="0" w:noVBand="1"/>
      </w:tblPr>
      <w:tblGrid>
        <w:gridCol w:w="744"/>
        <w:gridCol w:w="1614"/>
        <w:gridCol w:w="1890"/>
        <w:gridCol w:w="1530"/>
        <w:gridCol w:w="2430"/>
        <w:gridCol w:w="2070"/>
      </w:tblGrid>
      <w:tr w:rsidR="00EE1229" w:rsidRPr="00B07911" w:rsidTr="00FB280A">
        <w:tc>
          <w:tcPr>
            <w:tcW w:w="744" w:type="dxa"/>
            <w:vAlign w:val="center"/>
          </w:tcPr>
          <w:p w:rsidR="00EE1229" w:rsidRPr="00B07911" w:rsidRDefault="00EE1229" w:rsidP="009751B6">
            <w:pPr>
              <w:pStyle w:val="ListParagraph"/>
              <w:ind w:left="57" w:right="57"/>
              <w:contextualSpacing w:val="0"/>
              <w:jc w:val="center"/>
              <w:rPr>
                <w:rFonts w:ascii="Times New Roman" w:hAnsi="Times New Roman"/>
                <w:b/>
              </w:rPr>
            </w:pPr>
            <w:r w:rsidRPr="00B07911">
              <w:rPr>
                <w:rFonts w:ascii="Times New Roman" w:hAnsi="Times New Roman"/>
                <w:b/>
              </w:rPr>
              <w:t>Stt</w:t>
            </w:r>
          </w:p>
        </w:tc>
        <w:tc>
          <w:tcPr>
            <w:tcW w:w="1614" w:type="dxa"/>
            <w:vAlign w:val="center"/>
          </w:tcPr>
          <w:p w:rsidR="00EE1229" w:rsidRPr="00B07911" w:rsidRDefault="00EE1229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b/>
              </w:rPr>
            </w:pPr>
            <w:r w:rsidRPr="00B07911">
              <w:rPr>
                <w:rFonts w:ascii="Times New Roman" w:hAnsi="Times New Roman"/>
                <w:b/>
              </w:rPr>
              <w:t>Bệnh</w:t>
            </w:r>
          </w:p>
        </w:tc>
        <w:tc>
          <w:tcPr>
            <w:tcW w:w="1890" w:type="dxa"/>
            <w:vAlign w:val="center"/>
          </w:tcPr>
          <w:p w:rsidR="00EE1229" w:rsidRPr="00B07911" w:rsidRDefault="00EE1229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b/>
              </w:rPr>
            </w:pPr>
            <w:r w:rsidRPr="00B07911">
              <w:rPr>
                <w:rFonts w:ascii="Times New Roman" w:hAnsi="Times New Roman"/>
                <w:b/>
              </w:rPr>
              <w:t>Đường lây truyền</w:t>
            </w:r>
          </w:p>
        </w:tc>
        <w:tc>
          <w:tcPr>
            <w:tcW w:w="1530" w:type="dxa"/>
            <w:vAlign w:val="center"/>
          </w:tcPr>
          <w:p w:rsidR="00EE1229" w:rsidRPr="00B07911" w:rsidRDefault="00EE1229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b/>
              </w:rPr>
            </w:pPr>
            <w:r w:rsidRPr="00B07911">
              <w:rPr>
                <w:rFonts w:ascii="Times New Roman" w:hAnsi="Times New Roman"/>
                <w:b/>
              </w:rPr>
              <w:t xml:space="preserve">Thời gian </w:t>
            </w:r>
          </w:p>
          <w:p w:rsidR="00EE1229" w:rsidRPr="00B07911" w:rsidRDefault="00EE1229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b/>
              </w:rPr>
            </w:pPr>
            <w:r w:rsidRPr="00B07911">
              <w:rPr>
                <w:rFonts w:ascii="Times New Roman" w:hAnsi="Times New Roman"/>
                <w:b/>
              </w:rPr>
              <w:t>cách ly</w:t>
            </w:r>
          </w:p>
        </w:tc>
        <w:tc>
          <w:tcPr>
            <w:tcW w:w="2430" w:type="dxa"/>
            <w:vAlign w:val="center"/>
          </w:tcPr>
          <w:p w:rsidR="00EE1229" w:rsidRPr="00B07911" w:rsidRDefault="00EE1229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b/>
              </w:rPr>
            </w:pPr>
            <w:r w:rsidRPr="00B07911">
              <w:rPr>
                <w:rFonts w:ascii="Times New Roman" w:hAnsi="Times New Roman"/>
                <w:b/>
              </w:rPr>
              <w:t>Các dấu hiệu và triệu chứng chính</w:t>
            </w:r>
          </w:p>
        </w:tc>
        <w:tc>
          <w:tcPr>
            <w:tcW w:w="2070" w:type="dxa"/>
            <w:vAlign w:val="center"/>
          </w:tcPr>
          <w:p w:rsidR="00EE1229" w:rsidRPr="00B07911" w:rsidRDefault="00933B83" w:rsidP="00B07911">
            <w:pPr>
              <w:rPr>
                <w:rFonts w:ascii="Times New Roman" w:hAnsi="Times New Roman"/>
                <w:b/>
              </w:rPr>
            </w:pPr>
            <w:r w:rsidRPr="00B07911">
              <w:rPr>
                <w:rFonts w:ascii="Times New Roman" w:hAnsi="Times New Roman"/>
                <w:b/>
              </w:rPr>
              <w:t>Trường hợp báo ngay cho y tế</w:t>
            </w:r>
            <w:r w:rsidR="00B07911">
              <w:rPr>
                <w:rFonts w:ascii="Times New Roman" w:hAnsi="Times New Roman"/>
                <w:b/>
              </w:rPr>
              <w:t xml:space="preserve">địa phương </w:t>
            </w:r>
            <w:r w:rsidR="00B07911" w:rsidRPr="00B07911">
              <w:rPr>
                <w:rFonts w:ascii="Times New Roman" w:hAnsi="Times New Roman"/>
                <w:b/>
              </w:rPr>
              <w:t xml:space="preserve">khi </w:t>
            </w:r>
            <w:r w:rsidR="00DA0DD1">
              <w:rPr>
                <w:rFonts w:ascii="Times New Roman" w:hAnsi="Times New Roman"/>
                <w:b/>
              </w:rPr>
              <w:t>có</w:t>
            </w:r>
          </w:p>
        </w:tc>
      </w:tr>
      <w:tr w:rsidR="00933B83" w:rsidRPr="00B07911" w:rsidTr="00FB280A">
        <w:tc>
          <w:tcPr>
            <w:tcW w:w="744" w:type="dxa"/>
            <w:vAlign w:val="center"/>
          </w:tcPr>
          <w:p w:rsidR="00933B83" w:rsidRPr="00B07911" w:rsidRDefault="00933B83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</w:t>
            </w:r>
          </w:p>
        </w:tc>
        <w:tc>
          <w:tcPr>
            <w:tcW w:w="1614" w:type="dxa"/>
            <w:vAlign w:val="center"/>
          </w:tcPr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Sởi</w:t>
            </w:r>
          </w:p>
        </w:tc>
        <w:tc>
          <w:tcPr>
            <w:tcW w:w="1890" w:type="dxa"/>
            <w:vAlign w:val="center"/>
          </w:tcPr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Vật dụng nhiễm</w:t>
            </w: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Giọt nhỏ</w:t>
            </w: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Không khí</w:t>
            </w:r>
          </w:p>
        </w:tc>
        <w:tc>
          <w:tcPr>
            <w:tcW w:w="1530" w:type="dxa"/>
            <w:vAlign w:val="center"/>
          </w:tcPr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5 ngày sau phát ban</w:t>
            </w:r>
          </w:p>
        </w:tc>
        <w:tc>
          <w:tcPr>
            <w:tcW w:w="2430" w:type="dxa"/>
            <w:vAlign w:val="center"/>
          </w:tcPr>
          <w:p w:rsidR="00933B83" w:rsidRPr="00FB280A" w:rsidRDefault="00FB280A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Sốt, b</w:t>
            </w:r>
            <w:r w:rsidR="00933B83" w:rsidRPr="00B07911">
              <w:rPr>
                <w:rFonts w:ascii="Times New Roman" w:hAnsi="Times New Roman"/>
                <w:lang w:val="vi-VN"/>
              </w:rPr>
              <w:t>an đỏ toàn thân</w:t>
            </w:r>
            <w:r>
              <w:rPr>
                <w:rFonts w:ascii="Times New Roman" w:hAnsi="Times New Roman"/>
              </w:rPr>
              <w:t>,</w:t>
            </w:r>
          </w:p>
          <w:p w:rsidR="00933B83" w:rsidRPr="00FB280A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  <w:lang w:val="vi-VN"/>
              </w:rPr>
              <w:t>Viêm long hô hấp</w:t>
            </w:r>
            <w:r w:rsidR="00FB280A">
              <w:rPr>
                <w:rFonts w:ascii="Times New Roman" w:hAnsi="Times New Roman"/>
              </w:rPr>
              <w:t>,</w:t>
            </w: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Dấu koplic (+)</w:t>
            </w:r>
          </w:p>
        </w:tc>
        <w:tc>
          <w:tcPr>
            <w:tcW w:w="2070" w:type="dxa"/>
            <w:vAlign w:val="center"/>
          </w:tcPr>
          <w:p w:rsidR="00933B83" w:rsidRPr="00B07911" w:rsidRDefault="00933B83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933B83" w:rsidRPr="00B07911" w:rsidTr="00DA0DD1">
        <w:trPr>
          <w:trHeight w:val="1079"/>
        </w:trPr>
        <w:tc>
          <w:tcPr>
            <w:tcW w:w="744" w:type="dxa"/>
            <w:vAlign w:val="center"/>
          </w:tcPr>
          <w:p w:rsidR="00933B83" w:rsidRPr="00B07911" w:rsidRDefault="00933B83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2</w:t>
            </w:r>
          </w:p>
        </w:tc>
        <w:tc>
          <w:tcPr>
            <w:tcW w:w="1614" w:type="dxa"/>
            <w:vAlign w:val="center"/>
          </w:tcPr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Tay chân miệng</w:t>
            </w:r>
          </w:p>
        </w:tc>
        <w:tc>
          <w:tcPr>
            <w:tcW w:w="1890" w:type="dxa"/>
            <w:vAlign w:val="center"/>
          </w:tcPr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Vật dụng nhiễm</w:t>
            </w: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Giọt nhỏ</w:t>
            </w: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Không khí</w:t>
            </w: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Tiêu hóa</w:t>
            </w:r>
          </w:p>
        </w:tc>
        <w:tc>
          <w:tcPr>
            <w:tcW w:w="1530" w:type="dxa"/>
            <w:vAlign w:val="center"/>
          </w:tcPr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Các mụn nước lành hẳn</w:t>
            </w:r>
          </w:p>
        </w:tc>
        <w:tc>
          <w:tcPr>
            <w:tcW w:w="2430" w:type="dxa"/>
            <w:vAlign w:val="center"/>
          </w:tcPr>
          <w:p w:rsidR="00933B83" w:rsidRPr="00FB280A" w:rsidRDefault="00FB280A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Sốt, l</w:t>
            </w:r>
            <w:r w:rsidR="00933B83" w:rsidRPr="00B07911">
              <w:rPr>
                <w:rFonts w:ascii="Times New Roman" w:hAnsi="Times New Roman"/>
                <w:lang w:val="vi-VN"/>
              </w:rPr>
              <w:t>oét miệng</w:t>
            </w:r>
            <w:r>
              <w:rPr>
                <w:rFonts w:ascii="Times New Roman" w:hAnsi="Times New Roman"/>
              </w:rPr>
              <w:t>,</w:t>
            </w:r>
          </w:p>
          <w:p w:rsidR="00933B83" w:rsidRPr="00B07911" w:rsidRDefault="00933B83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Mụn nước ở bàn tay, bàn chân, mông, đầu gối …</w:t>
            </w:r>
          </w:p>
        </w:tc>
        <w:tc>
          <w:tcPr>
            <w:tcW w:w="2070" w:type="dxa"/>
            <w:vAlign w:val="center"/>
          </w:tcPr>
          <w:p w:rsidR="00933B83" w:rsidRPr="00B07911" w:rsidRDefault="00933B83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2 ca</w:t>
            </w:r>
            <w:r w:rsidR="00AF77EF" w:rsidRPr="00B07911">
              <w:rPr>
                <w:rFonts w:ascii="Times New Roman" w:hAnsi="Times New Roman"/>
              </w:rPr>
              <w:t>/ trường/14 ngày</w:t>
            </w:r>
          </w:p>
        </w:tc>
      </w:tr>
      <w:tr w:rsidR="00AF77EF" w:rsidRPr="00B07911" w:rsidTr="00FB280A">
        <w:tc>
          <w:tcPr>
            <w:tcW w:w="744" w:type="dxa"/>
            <w:vAlign w:val="center"/>
          </w:tcPr>
          <w:p w:rsidR="00AF77EF" w:rsidRPr="00B07911" w:rsidRDefault="00AF77EF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3</w:t>
            </w:r>
          </w:p>
        </w:tc>
        <w:tc>
          <w:tcPr>
            <w:tcW w:w="1614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Rubella</w:t>
            </w:r>
          </w:p>
        </w:tc>
        <w:tc>
          <w:tcPr>
            <w:tcW w:w="189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Vật dụng nhiễm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Giọt nhỏ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Không khí</w:t>
            </w:r>
          </w:p>
        </w:tc>
        <w:tc>
          <w:tcPr>
            <w:tcW w:w="15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7 ngày sau phát ban</w:t>
            </w:r>
          </w:p>
        </w:tc>
        <w:tc>
          <w:tcPr>
            <w:tcW w:w="2430" w:type="dxa"/>
            <w:vAlign w:val="center"/>
          </w:tcPr>
          <w:p w:rsidR="00AF77EF" w:rsidRPr="00FB280A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  <w:lang w:val="vi-VN"/>
              </w:rPr>
              <w:t>Ban đỏ toàn thân</w:t>
            </w:r>
            <w:r w:rsidR="00FB280A">
              <w:rPr>
                <w:rFonts w:ascii="Times New Roman" w:hAnsi="Times New Roman"/>
              </w:rPr>
              <w:t>,</w:t>
            </w:r>
          </w:p>
          <w:p w:rsidR="00AF77EF" w:rsidRPr="00FB280A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  <w:lang w:val="vi-VN"/>
              </w:rPr>
              <w:t>Sưng hạch cổ và sau gáy</w:t>
            </w:r>
            <w:r w:rsidR="00FB280A">
              <w:rPr>
                <w:rFonts w:ascii="Times New Roman" w:hAnsi="Times New Roman"/>
              </w:rPr>
              <w:t>, sốt</w:t>
            </w:r>
          </w:p>
        </w:tc>
        <w:tc>
          <w:tcPr>
            <w:tcW w:w="2070" w:type="dxa"/>
            <w:vAlign w:val="center"/>
          </w:tcPr>
          <w:p w:rsidR="00AF77EF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AF77EF" w:rsidRPr="00B07911" w:rsidTr="00FB280A">
        <w:tc>
          <w:tcPr>
            <w:tcW w:w="744" w:type="dxa"/>
            <w:vAlign w:val="center"/>
          </w:tcPr>
          <w:p w:rsidR="00AF77EF" w:rsidRPr="00B07911" w:rsidRDefault="00AF77EF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4</w:t>
            </w:r>
          </w:p>
        </w:tc>
        <w:tc>
          <w:tcPr>
            <w:tcW w:w="1614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Ho gà</w:t>
            </w:r>
          </w:p>
        </w:tc>
        <w:tc>
          <w:tcPr>
            <w:tcW w:w="189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Vật dụng nhiễm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Giọt nhỏ</w:t>
            </w:r>
          </w:p>
        </w:tc>
        <w:tc>
          <w:tcPr>
            <w:tcW w:w="15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14 ngày sau khởi phát</w:t>
            </w:r>
          </w:p>
        </w:tc>
        <w:tc>
          <w:tcPr>
            <w:tcW w:w="24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Ho cơn kéo dài, ói mửa sau cơn ho</w:t>
            </w:r>
          </w:p>
        </w:tc>
        <w:tc>
          <w:tcPr>
            <w:tcW w:w="2070" w:type="dxa"/>
            <w:vAlign w:val="center"/>
          </w:tcPr>
          <w:p w:rsidR="00AF77EF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AF77EF" w:rsidRPr="00B07911" w:rsidTr="00FB280A">
        <w:tc>
          <w:tcPr>
            <w:tcW w:w="744" w:type="dxa"/>
            <w:vAlign w:val="center"/>
          </w:tcPr>
          <w:p w:rsidR="00AF77EF" w:rsidRPr="00B07911" w:rsidRDefault="00AF77EF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5</w:t>
            </w:r>
          </w:p>
        </w:tc>
        <w:tc>
          <w:tcPr>
            <w:tcW w:w="1614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Bạch hầu</w:t>
            </w:r>
          </w:p>
        </w:tc>
        <w:tc>
          <w:tcPr>
            <w:tcW w:w="189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Vật dụng nhiễm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Giọt nhỏ</w:t>
            </w:r>
          </w:p>
        </w:tc>
        <w:tc>
          <w:tcPr>
            <w:tcW w:w="15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XN âm tính 2 lần</w:t>
            </w:r>
          </w:p>
        </w:tc>
        <w:tc>
          <w:tcPr>
            <w:tcW w:w="2430" w:type="dxa"/>
            <w:vAlign w:val="center"/>
          </w:tcPr>
          <w:p w:rsidR="00AF77EF" w:rsidRPr="00B07911" w:rsidRDefault="00FB280A" w:rsidP="00FB280A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Sốt, m</w:t>
            </w:r>
            <w:r w:rsidR="00AF77EF" w:rsidRPr="00B07911">
              <w:rPr>
                <w:rFonts w:ascii="Times New Roman" w:hAnsi="Times New Roman"/>
              </w:rPr>
              <w:t xml:space="preserve">àng giả trắng ở họng, hầugây nghẹt thở </w:t>
            </w:r>
          </w:p>
        </w:tc>
        <w:tc>
          <w:tcPr>
            <w:tcW w:w="2070" w:type="dxa"/>
            <w:vAlign w:val="center"/>
          </w:tcPr>
          <w:p w:rsidR="00AF77EF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AF77EF" w:rsidRPr="00B07911" w:rsidTr="00FB280A">
        <w:tc>
          <w:tcPr>
            <w:tcW w:w="744" w:type="dxa"/>
            <w:vAlign w:val="center"/>
          </w:tcPr>
          <w:p w:rsidR="00AF77EF" w:rsidRPr="00B07911" w:rsidRDefault="00AF77EF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6</w:t>
            </w:r>
          </w:p>
        </w:tc>
        <w:tc>
          <w:tcPr>
            <w:tcW w:w="1614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Quai bị</w:t>
            </w:r>
          </w:p>
        </w:tc>
        <w:tc>
          <w:tcPr>
            <w:tcW w:w="189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Vật dụng nhiễm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Giọt nhỏ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Không khí</w:t>
            </w:r>
          </w:p>
        </w:tc>
        <w:tc>
          <w:tcPr>
            <w:tcW w:w="15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 xml:space="preserve">9 ngày sau sưng hạch </w:t>
            </w:r>
          </w:p>
        </w:tc>
        <w:tc>
          <w:tcPr>
            <w:tcW w:w="2430" w:type="dxa"/>
            <w:vAlign w:val="center"/>
          </w:tcPr>
          <w:p w:rsidR="00AF77EF" w:rsidRPr="00B07911" w:rsidRDefault="00FB280A" w:rsidP="00FB280A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Sốt, s</w:t>
            </w:r>
            <w:r w:rsidR="00AF77EF" w:rsidRPr="00B07911">
              <w:rPr>
                <w:rFonts w:ascii="Times New Roman" w:hAnsi="Times New Roman"/>
              </w:rPr>
              <w:t>ưng tuyến nước bọt 2 bên hoặc 1 bên</w:t>
            </w:r>
          </w:p>
        </w:tc>
        <w:tc>
          <w:tcPr>
            <w:tcW w:w="2070" w:type="dxa"/>
            <w:vAlign w:val="center"/>
          </w:tcPr>
          <w:p w:rsidR="00AF77EF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2 ca/ trường/14 ngày</w:t>
            </w:r>
          </w:p>
        </w:tc>
      </w:tr>
      <w:tr w:rsidR="00AF77EF" w:rsidRPr="00B07911" w:rsidTr="00FB280A">
        <w:tc>
          <w:tcPr>
            <w:tcW w:w="744" w:type="dxa"/>
            <w:vAlign w:val="center"/>
          </w:tcPr>
          <w:p w:rsidR="00AF77EF" w:rsidRPr="00B07911" w:rsidRDefault="00AF77EF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7</w:t>
            </w:r>
          </w:p>
        </w:tc>
        <w:tc>
          <w:tcPr>
            <w:tcW w:w="1614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Thủy đậu</w:t>
            </w:r>
          </w:p>
        </w:tc>
        <w:tc>
          <w:tcPr>
            <w:tcW w:w="189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Vật dụng nhiễm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Giọt nhỏ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Không khí</w:t>
            </w:r>
          </w:p>
        </w:tc>
        <w:tc>
          <w:tcPr>
            <w:tcW w:w="15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Khi lành các nốt đậu</w:t>
            </w:r>
          </w:p>
        </w:tc>
        <w:tc>
          <w:tcPr>
            <w:tcW w:w="2430" w:type="dxa"/>
            <w:vAlign w:val="center"/>
          </w:tcPr>
          <w:p w:rsidR="00AF77EF" w:rsidRPr="00B07911" w:rsidRDefault="00FB280A" w:rsidP="00FB280A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</w:rPr>
              <w:t>Sốt, n</w:t>
            </w:r>
            <w:r w:rsidR="00AF77EF" w:rsidRPr="00B07911">
              <w:rPr>
                <w:rFonts w:ascii="Times New Roman" w:hAnsi="Times New Roman"/>
                <w:lang w:val="vi-VN"/>
              </w:rPr>
              <w:t>ổi bóng nước nhiều ở thân mình, ít ở mặt và tứ chi</w:t>
            </w:r>
          </w:p>
        </w:tc>
        <w:tc>
          <w:tcPr>
            <w:tcW w:w="2070" w:type="dxa"/>
            <w:vAlign w:val="center"/>
          </w:tcPr>
          <w:p w:rsidR="00AF77EF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2 ca/ trường/14 ngày</w:t>
            </w:r>
          </w:p>
        </w:tc>
      </w:tr>
      <w:tr w:rsidR="00AF77EF" w:rsidRPr="00B07911" w:rsidTr="00FB280A">
        <w:tc>
          <w:tcPr>
            <w:tcW w:w="744" w:type="dxa"/>
            <w:vAlign w:val="center"/>
          </w:tcPr>
          <w:p w:rsidR="00AF77EF" w:rsidRPr="00B07911" w:rsidRDefault="00AF77EF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8</w:t>
            </w:r>
          </w:p>
        </w:tc>
        <w:tc>
          <w:tcPr>
            <w:tcW w:w="1614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  <w:lang w:val="vi-VN"/>
              </w:rPr>
              <w:t>Cúm</w:t>
            </w:r>
            <w:r w:rsidRPr="00B07911">
              <w:rPr>
                <w:rFonts w:ascii="Times New Roman" w:hAnsi="Times New Roman"/>
              </w:rPr>
              <w:t xml:space="preserve"> A, B</w:t>
            </w:r>
          </w:p>
        </w:tc>
        <w:tc>
          <w:tcPr>
            <w:tcW w:w="189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Vật dụng nhiễm</w:t>
            </w:r>
          </w:p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Giọt nhỏ</w:t>
            </w:r>
          </w:p>
        </w:tc>
        <w:tc>
          <w:tcPr>
            <w:tcW w:w="15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jc w:val="both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7 ngày sau khởi phát</w:t>
            </w:r>
          </w:p>
        </w:tc>
        <w:tc>
          <w:tcPr>
            <w:tcW w:w="24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Sốt, ho, đau họng</w:t>
            </w:r>
          </w:p>
        </w:tc>
        <w:tc>
          <w:tcPr>
            <w:tcW w:w="2070" w:type="dxa"/>
            <w:vAlign w:val="center"/>
          </w:tcPr>
          <w:p w:rsidR="00AF77EF" w:rsidRPr="00B07911" w:rsidRDefault="00AF77EF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AF77EF" w:rsidRPr="00B07911" w:rsidTr="00FB280A">
        <w:tc>
          <w:tcPr>
            <w:tcW w:w="744" w:type="dxa"/>
            <w:vAlign w:val="center"/>
          </w:tcPr>
          <w:p w:rsidR="00AF77EF" w:rsidRPr="00B07911" w:rsidRDefault="00AF77EF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9</w:t>
            </w:r>
          </w:p>
        </w:tc>
        <w:tc>
          <w:tcPr>
            <w:tcW w:w="1614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SXH</w:t>
            </w:r>
          </w:p>
        </w:tc>
        <w:tc>
          <w:tcPr>
            <w:tcW w:w="189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Muỗi vằn</w:t>
            </w:r>
          </w:p>
        </w:tc>
        <w:tc>
          <w:tcPr>
            <w:tcW w:w="15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7 ngày sau khởi phát</w:t>
            </w:r>
          </w:p>
        </w:tc>
        <w:tc>
          <w:tcPr>
            <w:tcW w:w="24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Sốt cao đột ngột, xuất huyết da, niêm mạc</w:t>
            </w:r>
          </w:p>
        </w:tc>
        <w:tc>
          <w:tcPr>
            <w:tcW w:w="2070" w:type="dxa"/>
            <w:vAlign w:val="center"/>
          </w:tcPr>
          <w:p w:rsidR="00AF77EF" w:rsidRPr="00B07911" w:rsidRDefault="00AF77EF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2 ca/ trường/14 ngày</w:t>
            </w:r>
          </w:p>
        </w:tc>
      </w:tr>
      <w:tr w:rsidR="00AF77EF" w:rsidRPr="00B07911" w:rsidTr="00FB280A">
        <w:tc>
          <w:tcPr>
            <w:tcW w:w="744" w:type="dxa"/>
            <w:vAlign w:val="center"/>
          </w:tcPr>
          <w:p w:rsidR="00AF77EF" w:rsidRPr="00B07911" w:rsidRDefault="00AF77EF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10</w:t>
            </w:r>
          </w:p>
        </w:tc>
        <w:tc>
          <w:tcPr>
            <w:tcW w:w="1614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Viêmhọng nhiễm siêu vi</w:t>
            </w:r>
          </w:p>
        </w:tc>
        <w:tc>
          <w:tcPr>
            <w:tcW w:w="189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Vật dụng nhiễm Giọt nhỏ</w:t>
            </w:r>
          </w:p>
        </w:tc>
        <w:tc>
          <w:tcPr>
            <w:tcW w:w="15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jc w:val="both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 </w:t>
            </w:r>
          </w:p>
        </w:tc>
        <w:tc>
          <w:tcPr>
            <w:tcW w:w="2430" w:type="dxa"/>
            <w:vAlign w:val="center"/>
          </w:tcPr>
          <w:p w:rsidR="00AF77EF" w:rsidRPr="00B07911" w:rsidRDefault="00AF77EF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Sốt, ho</w:t>
            </w:r>
          </w:p>
        </w:tc>
        <w:tc>
          <w:tcPr>
            <w:tcW w:w="2070" w:type="dxa"/>
            <w:vAlign w:val="center"/>
          </w:tcPr>
          <w:p w:rsidR="00AF77EF" w:rsidRPr="00B07911" w:rsidRDefault="00AF77EF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2 ca/ trường/14 ngày</w:t>
            </w:r>
          </w:p>
        </w:tc>
      </w:tr>
      <w:tr w:rsidR="00F27404" w:rsidRPr="00B07911" w:rsidTr="00FB280A">
        <w:tc>
          <w:tcPr>
            <w:tcW w:w="744" w:type="dxa"/>
            <w:vAlign w:val="center"/>
          </w:tcPr>
          <w:p w:rsidR="00F27404" w:rsidRPr="00B07911" w:rsidRDefault="00F27404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11</w:t>
            </w:r>
          </w:p>
        </w:tc>
        <w:tc>
          <w:tcPr>
            <w:tcW w:w="1614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Tả</w:t>
            </w:r>
          </w:p>
        </w:tc>
        <w:tc>
          <w:tcPr>
            <w:tcW w:w="189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Ăn uống</w:t>
            </w:r>
          </w:p>
        </w:tc>
        <w:tc>
          <w:tcPr>
            <w:tcW w:w="15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XN âm tính 3 lần</w:t>
            </w:r>
          </w:p>
        </w:tc>
        <w:tc>
          <w:tcPr>
            <w:tcW w:w="24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Tiêu chảy xối xả</w:t>
            </w:r>
          </w:p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phân trắng, tanh hôi</w:t>
            </w:r>
          </w:p>
        </w:tc>
        <w:tc>
          <w:tcPr>
            <w:tcW w:w="2070" w:type="dxa"/>
            <w:vAlign w:val="center"/>
          </w:tcPr>
          <w:p w:rsidR="00F27404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F27404" w:rsidRPr="00B07911" w:rsidTr="00FB280A">
        <w:tc>
          <w:tcPr>
            <w:tcW w:w="744" w:type="dxa"/>
            <w:vAlign w:val="center"/>
          </w:tcPr>
          <w:p w:rsidR="00F27404" w:rsidRPr="00B07911" w:rsidRDefault="00F27404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12</w:t>
            </w:r>
          </w:p>
        </w:tc>
        <w:tc>
          <w:tcPr>
            <w:tcW w:w="1614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</w:p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Não mô cầu</w:t>
            </w:r>
          </w:p>
        </w:tc>
        <w:tc>
          <w:tcPr>
            <w:tcW w:w="189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Vật dụng nhiễm</w:t>
            </w:r>
          </w:p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Giọt nhỏ</w:t>
            </w:r>
          </w:p>
        </w:tc>
        <w:tc>
          <w:tcPr>
            <w:tcW w:w="15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 xml:space="preserve">Đến khi </w:t>
            </w:r>
          </w:p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lành bệnh</w:t>
            </w:r>
          </w:p>
        </w:tc>
        <w:tc>
          <w:tcPr>
            <w:tcW w:w="24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Sốt cao, tử ban</w:t>
            </w:r>
          </w:p>
        </w:tc>
        <w:tc>
          <w:tcPr>
            <w:tcW w:w="2070" w:type="dxa"/>
            <w:vAlign w:val="center"/>
          </w:tcPr>
          <w:p w:rsidR="00F27404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F27404" w:rsidRPr="00B07911" w:rsidTr="00FB280A">
        <w:tc>
          <w:tcPr>
            <w:tcW w:w="744" w:type="dxa"/>
            <w:vAlign w:val="center"/>
          </w:tcPr>
          <w:p w:rsidR="00F27404" w:rsidRPr="00B07911" w:rsidRDefault="00F27404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13</w:t>
            </w:r>
          </w:p>
        </w:tc>
        <w:tc>
          <w:tcPr>
            <w:tcW w:w="1614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Viêm não virus</w:t>
            </w:r>
          </w:p>
        </w:tc>
        <w:tc>
          <w:tcPr>
            <w:tcW w:w="189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Tùy theo tác nhân</w:t>
            </w:r>
          </w:p>
        </w:tc>
        <w:tc>
          <w:tcPr>
            <w:tcW w:w="15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 xml:space="preserve">Đến khi </w:t>
            </w:r>
          </w:p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lành bệnh</w:t>
            </w:r>
          </w:p>
        </w:tc>
        <w:tc>
          <w:tcPr>
            <w:tcW w:w="24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Sốt, rối loạn tri giác, liệt…</w:t>
            </w:r>
          </w:p>
        </w:tc>
        <w:tc>
          <w:tcPr>
            <w:tcW w:w="2070" w:type="dxa"/>
            <w:vAlign w:val="center"/>
          </w:tcPr>
          <w:p w:rsidR="00F27404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F27404" w:rsidRPr="00B07911" w:rsidTr="00FB280A">
        <w:tc>
          <w:tcPr>
            <w:tcW w:w="744" w:type="dxa"/>
            <w:vAlign w:val="center"/>
          </w:tcPr>
          <w:p w:rsidR="00F27404" w:rsidRPr="00B07911" w:rsidRDefault="00F27404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14</w:t>
            </w:r>
          </w:p>
        </w:tc>
        <w:tc>
          <w:tcPr>
            <w:tcW w:w="1614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Viêm phổi virus nặng</w:t>
            </w:r>
          </w:p>
        </w:tc>
        <w:tc>
          <w:tcPr>
            <w:tcW w:w="189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</w:p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Tùy theo tác nhân</w:t>
            </w:r>
          </w:p>
        </w:tc>
        <w:tc>
          <w:tcPr>
            <w:tcW w:w="15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 xml:space="preserve">Đến khi </w:t>
            </w:r>
          </w:p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lành bệnh</w:t>
            </w:r>
          </w:p>
        </w:tc>
        <w:tc>
          <w:tcPr>
            <w:tcW w:w="24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 </w:t>
            </w:r>
          </w:p>
        </w:tc>
        <w:tc>
          <w:tcPr>
            <w:tcW w:w="2070" w:type="dxa"/>
            <w:vAlign w:val="center"/>
          </w:tcPr>
          <w:p w:rsidR="00F27404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  <w:tr w:rsidR="00F27404" w:rsidRPr="00B07911" w:rsidTr="00FB280A">
        <w:tc>
          <w:tcPr>
            <w:tcW w:w="744" w:type="dxa"/>
            <w:vAlign w:val="center"/>
          </w:tcPr>
          <w:p w:rsidR="00F27404" w:rsidRPr="00B07911" w:rsidRDefault="00F27404" w:rsidP="009751B6">
            <w:pPr>
              <w:jc w:val="center"/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15</w:t>
            </w:r>
          </w:p>
        </w:tc>
        <w:tc>
          <w:tcPr>
            <w:tcW w:w="1614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Bệnh nặng không rõ nguyên nhân</w:t>
            </w:r>
          </w:p>
        </w:tc>
        <w:tc>
          <w:tcPr>
            <w:tcW w:w="189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Không rõ</w:t>
            </w:r>
          </w:p>
        </w:tc>
        <w:tc>
          <w:tcPr>
            <w:tcW w:w="15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 xml:space="preserve">Đến khi </w:t>
            </w:r>
          </w:p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lành bệnh</w:t>
            </w:r>
          </w:p>
        </w:tc>
        <w:tc>
          <w:tcPr>
            <w:tcW w:w="2430" w:type="dxa"/>
            <w:vAlign w:val="center"/>
          </w:tcPr>
          <w:p w:rsidR="00F27404" w:rsidRPr="00B07911" w:rsidRDefault="00F27404" w:rsidP="002A1EFC">
            <w:pPr>
              <w:pStyle w:val="ListParagraph"/>
              <w:ind w:left="57" w:right="57"/>
              <w:contextualSpacing w:val="0"/>
              <w:rPr>
                <w:rFonts w:ascii="Times New Roman" w:hAnsi="Times New Roman"/>
                <w:lang w:val="vi-VN"/>
              </w:rPr>
            </w:pPr>
            <w:r w:rsidRPr="00B07911">
              <w:rPr>
                <w:rFonts w:ascii="Times New Roman" w:hAnsi="Times New Roman"/>
                <w:lang w:val="vi-VN"/>
              </w:rPr>
              <w:t> </w:t>
            </w:r>
          </w:p>
        </w:tc>
        <w:tc>
          <w:tcPr>
            <w:tcW w:w="2070" w:type="dxa"/>
            <w:vAlign w:val="center"/>
          </w:tcPr>
          <w:p w:rsidR="00F27404" w:rsidRPr="00B07911" w:rsidRDefault="00F27404" w:rsidP="00B07911">
            <w:pPr>
              <w:rPr>
                <w:rFonts w:ascii="Times New Roman" w:hAnsi="Times New Roman"/>
              </w:rPr>
            </w:pPr>
            <w:r w:rsidRPr="00B07911">
              <w:rPr>
                <w:rFonts w:ascii="Times New Roman" w:hAnsi="Times New Roman"/>
              </w:rPr>
              <w:t>1 ca/trường</w:t>
            </w:r>
          </w:p>
        </w:tc>
      </w:tr>
    </w:tbl>
    <w:p w:rsidR="00EE1229" w:rsidRDefault="00EE1229" w:rsidP="00EE1229"/>
    <w:sectPr w:rsidR="00EE1229" w:rsidSect="00B07911">
      <w:pgSz w:w="12240" w:h="15840"/>
      <w:pgMar w:top="1152" w:right="1440" w:bottom="1152" w:left="158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229"/>
    <w:rsid w:val="00390A3F"/>
    <w:rsid w:val="0042524A"/>
    <w:rsid w:val="006664EF"/>
    <w:rsid w:val="00933B83"/>
    <w:rsid w:val="009751B6"/>
    <w:rsid w:val="00AF77EF"/>
    <w:rsid w:val="00B07911"/>
    <w:rsid w:val="00B84B81"/>
    <w:rsid w:val="00CF3572"/>
    <w:rsid w:val="00D713C6"/>
    <w:rsid w:val="00DA0DD1"/>
    <w:rsid w:val="00E02EFF"/>
    <w:rsid w:val="00E35462"/>
    <w:rsid w:val="00EE1229"/>
    <w:rsid w:val="00F27404"/>
    <w:rsid w:val="00F3484C"/>
    <w:rsid w:val="00FB1275"/>
    <w:rsid w:val="00FB28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229"/>
    <w:pPr>
      <w:spacing w:after="0" w:line="240" w:lineRule="auto"/>
    </w:pPr>
    <w:rPr>
      <w:rFonts w:ascii="VNI-Times" w:eastAsia="MS Mincho" w:hAnsi="VNI-Times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229"/>
    <w:pPr>
      <w:ind w:left="720"/>
      <w:contextualSpacing/>
    </w:pPr>
  </w:style>
  <w:style w:type="table" w:styleId="TableGrid">
    <w:name w:val="Table Grid"/>
    <w:basedOn w:val="TableNormal"/>
    <w:uiPriority w:val="59"/>
    <w:rsid w:val="00EE1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229"/>
    <w:pPr>
      <w:spacing w:after="0" w:line="240" w:lineRule="auto"/>
    </w:pPr>
    <w:rPr>
      <w:rFonts w:ascii="VNI-Times" w:eastAsia="MS Mincho" w:hAnsi="VNI-Times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229"/>
    <w:pPr>
      <w:ind w:left="720"/>
      <w:contextualSpacing/>
    </w:pPr>
  </w:style>
  <w:style w:type="table" w:styleId="TableGrid">
    <w:name w:val="Table Grid"/>
    <w:basedOn w:val="TableNormal"/>
    <w:uiPriority w:val="59"/>
    <w:rsid w:val="00EE12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user126</dc:creator>
  <cp:lastModifiedBy>MYSA</cp:lastModifiedBy>
  <cp:revision>2</cp:revision>
  <cp:lastPrinted>2018-10-01T09:19:00Z</cp:lastPrinted>
  <dcterms:created xsi:type="dcterms:W3CDTF">2018-10-06T03:10:00Z</dcterms:created>
  <dcterms:modified xsi:type="dcterms:W3CDTF">2018-10-06T03:10:00Z</dcterms:modified>
</cp:coreProperties>
</file>